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F6E75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431D2E29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42785329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1D1B31CD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37523A26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688D91E1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1A2248EC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30543397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294C07FD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Informacja w zakresie działalności </w:t>
      </w:r>
    </w:p>
    <w:p w14:paraId="64DB5078" w14:textId="5B0ADF80" w:rsidR="00544750" w:rsidRDefault="00DE4756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Centrum Usług Wspólnych w</w:t>
      </w:r>
      <w:r w:rsidR="00544750">
        <w:rPr>
          <w:rFonts w:ascii="Arial" w:hAnsi="Arial" w:cs="Arial"/>
          <w:b/>
          <w:bCs/>
          <w:sz w:val="44"/>
          <w:szCs w:val="44"/>
        </w:rPr>
        <w:t xml:space="preserve"> Białogard</w:t>
      </w:r>
      <w:r>
        <w:rPr>
          <w:rFonts w:ascii="Arial" w:hAnsi="Arial" w:cs="Arial"/>
          <w:b/>
          <w:bCs/>
          <w:sz w:val="44"/>
          <w:szCs w:val="44"/>
        </w:rPr>
        <w:t>zie</w:t>
      </w:r>
      <w:r w:rsidR="00222F61">
        <w:rPr>
          <w:rFonts w:ascii="Arial" w:hAnsi="Arial" w:cs="Arial"/>
          <w:b/>
          <w:bCs/>
          <w:sz w:val="44"/>
          <w:szCs w:val="44"/>
        </w:rPr>
        <w:t xml:space="preserve">, </w:t>
      </w:r>
      <w:r w:rsidR="00222F61">
        <w:rPr>
          <w:rFonts w:ascii="Arial" w:hAnsi="Arial" w:cs="Arial"/>
          <w:b/>
          <w:bCs/>
          <w:sz w:val="44"/>
          <w:szCs w:val="44"/>
        </w:rPr>
        <w:br/>
        <w:t>w skrócie CUW</w:t>
      </w:r>
    </w:p>
    <w:p w14:paraId="4CAB0A72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58BCA51C" w14:textId="66CD60F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noProof/>
          <w:sz w:val="44"/>
          <w:szCs w:val="44"/>
        </w:rPr>
      </w:pPr>
    </w:p>
    <w:p w14:paraId="700DC403" w14:textId="7584F0E3" w:rsidR="00222F61" w:rsidRDefault="00222F61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noProof/>
          <w:sz w:val="44"/>
          <w:szCs w:val="44"/>
        </w:rPr>
      </w:pPr>
    </w:p>
    <w:p w14:paraId="081A2AA1" w14:textId="77777777" w:rsidR="00222F61" w:rsidRDefault="00222F61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5816FA03" w14:textId="6EE22732" w:rsidR="00544750" w:rsidRDefault="00222F61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w:drawing>
          <wp:inline distT="0" distB="0" distL="0" distR="0" wp14:anchorId="750698A8" wp14:editId="191B49AA">
            <wp:extent cx="5631180" cy="3190968"/>
            <wp:effectExtent l="0" t="0" r="762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1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32F0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11E8DF9B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2DD6FC8D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2BA36C64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3781F086" w14:textId="77777777"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65"/>
        <w:gridCol w:w="6081"/>
      </w:tblGrid>
      <w:tr w:rsidR="0093544B" w14:paraId="3E818366" w14:textId="77777777" w:rsidTr="00571C65">
        <w:tc>
          <w:tcPr>
            <w:tcW w:w="5206" w:type="dxa"/>
            <w:vAlign w:val="center"/>
          </w:tcPr>
          <w:p w14:paraId="0EF5275D" w14:textId="77777777" w:rsidR="00544750" w:rsidRP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4750">
              <w:rPr>
                <w:rFonts w:ascii="Arial" w:hAnsi="Arial" w:cs="Arial"/>
                <w:sz w:val="24"/>
                <w:szCs w:val="24"/>
              </w:rPr>
              <w:lastRenderedPageBreak/>
              <w:t>Wersja w tekście łatwym do czytania i zrozumienia</w:t>
            </w:r>
          </w:p>
        </w:tc>
        <w:tc>
          <w:tcPr>
            <w:tcW w:w="5840" w:type="dxa"/>
          </w:tcPr>
          <w:p w14:paraId="6DF3D6BA" w14:textId="7DF6CE6B" w:rsidR="00544750" w:rsidRDefault="007406DA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059E5BF" wp14:editId="30D34BCF">
                  <wp:extent cx="2331720" cy="2331720"/>
                  <wp:effectExtent l="0" t="0" r="0" b="0"/>
                  <wp:docPr id="1" name="Obraz 1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4B" w14:paraId="098222FD" w14:textId="77777777" w:rsidTr="00571C65">
        <w:tc>
          <w:tcPr>
            <w:tcW w:w="5206" w:type="dxa"/>
          </w:tcPr>
          <w:p w14:paraId="099AB434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</w:tcPr>
          <w:p w14:paraId="0EFFE1B2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93544B" w14:paraId="253BACD0" w14:textId="77777777" w:rsidTr="00571C65">
        <w:trPr>
          <w:trHeight w:val="2509"/>
        </w:trPr>
        <w:tc>
          <w:tcPr>
            <w:tcW w:w="5206" w:type="dxa"/>
            <w:vAlign w:val="center"/>
          </w:tcPr>
          <w:p w14:paraId="6084F5A9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Informację sporządzono </w:t>
            </w:r>
            <w:r w:rsidRPr="005F1656">
              <w:rPr>
                <w:rFonts w:ascii="Arial" w:hAnsi="Arial" w:cs="Arial"/>
                <w:sz w:val="24"/>
                <w:szCs w:val="24"/>
              </w:rPr>
              <w:t xml:space="preserve">zgodnie </w:t>
            </w:r>
          </w:p>
          <w:p w14:paraId="67D1459C" w14:textId="004C0722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1656">
              <w:rPr>
                <w:rFonts w:ascii="Arial" w:hAnsi="Arial" w:cs="Arial"/>
                <w:sz w:val="24"/>
                <w:szCs w:val="24"/>
              </w:rPr>
              <w:t xml:space="preserve">z wymaganiami ustawy z dnia </w:t>
            </w:r>
            <w:r w:rsidR="0093544B">
              <w:rPr>
                <w:rFonts w:ascii="Arial" w:hAnsi="Arial" w:cs="Arial"/>
                <w:sz w:val="24"/>
                <w:szCs w:val="24"/>
              </w:rPr>
              <w:br/>
            </w:r>
            <w:r w:rsidRPr="005F1656">
              <w:rPr>
                <w:rFonts w:ascii="Arial" w:hAnsi="Arial" w:cs="Arial"/>
                <w:sz w:val="24"/>
                <w:szCs w:val="24"/>
              </w:rPr>
              <w:t xml:space="preserve">19 lipca 2019 r. </w:t>
            </w:r>
          </w:p>
          <w:p w14:paraId="62685D1E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1656">
              <w:rPr>
                <w:rFonts w:ascii="Arial" w:hAnsi="Arial" w:cs="Arial"/>
                <w:sz w:val="24"/>
                <w:szCs w:val="24"/>
              </w:rPr>
              <w:t xml:space="preserve">o zapewnieniu dostępności </w:t>
            </w:r>
          </w:p>
          <w:p w14:paraId="58C933DE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5F1656">
              <w:rPr>
                <w:rFonts w:ascii="Arial" w:hAnsi="Arial" w:cs="Arial"/>
                <w:sz w:val="24"/>
                <w:szCs w:val="24"/>
              </w:rPr>
              <w:t>os</w:t>
            </w:r>
            <w:r>
              <w:rPr>
                <w:rFonts w:ascii="Arial" w:hAnsi="Arial" w:cs="Arial"/>
                <w:sz w:val="24"/>
                <w:szCs w:val="24"/>
              </w:rPr>
              <w:t>obom ze szczególnymi potrzebami</w:t>
            </w:r>
          </w:p>
        </w:tc>
        <w:tc>
          <w:tcPr>
            <w:tcW w:w="5840" w:type="dxa"/>
          </w:tcPr>
          <w:p w14:paraId="39D7C209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object w:dxaOrig="11712" w:dyaOrig="8652" w14:anchorId="056DB2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5pt;height:189.75pt" o:ole="">
                  <v:imagedata r:id="rId7" o:title=""/>
                </v:shape>
                <o:OLEObject Type="Embed" ProgID="PBrush" ShapeID="_x0000_i1025" DrawAspect="Content" ObjectID="_1772526125" r:id="rId8"/>
              </w:object>
            </w:r>
          </w:p>
        </w:tc>
      </w:tr>
      <w:tr w:rsidR="0093544B" w14:paraId="20783C6A" w14:textId="77777777" w:rsidTr="00571C65">
        <w:tc>
          <w:tcPr>
            <w:tcW w:w="5206" w:type="dxa"/>
          </w:tcPr>
          <w:p w14:paraId="7D615D5C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</w:tcPr>
          <w:p w14:paraId="1B477C4C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93544B" w14:paraId="36A32861" w14:textId="77777777" w:rsidTr="00571C65">
        <w:trPr>
          <w:trHeight w:val="6067"/>
        </w:trPr>
        <w:tc>
          <w:tcPr>
            <w:tcW w:w="5206" w:type="dxa"/>
            <w:vAlign w:val="center"/>
          </w:tcPr>
          <w:p w14:paraId="151B500B" w14:textId="77777777" w:rsidR="007406DA" w:rsidRPr="007406DA" w:rsidRDefault="007406DA" w:rsidP="007406DA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406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Jesteśmy </w:t>
            </w:r>
            <w:r w:rsidRPr="007406DA">
              <w:rPr>
                <w:rFonts w:ascii="Arial" w:hAnsi="Arial" w:cs="Arial"/>
                <w:sz w:val="24"/>
                <w:szCs w:val="24"/>
              </w:rPr>
              <w:t>jednostką organizacyjną sektora finansów publicznych nieposiadającą osobowości prawnej, działającą w formie jednostki budżetowej</w:t>
            </w:r>
            <w:r w:rsidRPr="007406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Zajmujemy się sprawami </w:t>
            </w:r>
            <w:r w:rsidRPr="007406DA">
              <w:rPr>
                <w:rFonts w:ascii="Arial" w:hAnsi="Arial" w:cs="Arial"/>
                <w:sz w:val="24"/>
                <w:szCs w:val="24"/>
              </w:rPr>
              <w:t xml:space="preserve">finansowo-księgowymi, w tym rachunkowości i sprawozdawczości, kadrowymi, administracyjno-organizacyjnymi, organizacji zaopatrzenia, pomocy prawnej i innymi zadaniami powierzonymi przez Miasto Białogard, związanymi ze wspólną obsługą. </w:t>
            </w:r>
            <w:r w:rsidRPr="007406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Na czele CUW stoi Dyrektor Wioleta Kowalewska.</w:t>
            </w:r>
          </w:p>
          <w:p w14:paraId="53DA6F51" w14:textId="77777777" w:rsidR="007406DA" w:rsidRPr="007406DA" w:rsidRDefault="007406DA" w:rsidP="007406DA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ED4E8A" w14:textId="71F1375D" w:rsidR="007406DA" w:rsidRPr="007406DA" w:rsidRDefault="007406DA" w:rsidP="007406DA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06DA">
              <w:rPr>
                <w:rFonts w:ascii="Arial" w:hAnsi="Arial" w:cs="Arial"/>
                <w:sz w:val="24"/>
                <w:szCs w:val="24"/>
              </w:rPr>
              <w:t>Dyrektor  jest kierownikiem jednostki, który nadaje jego regulamin organizacyjny.</w:t>
            </w:r>
          </w:p>
          <w:p w14:paraId="3A712631" w14:textId="6757245F" w:rsidR="00544750" w:rsidRPr="007406DA" w:rsidRDefault="00544750" w:rsidP="007406D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0" w:type="dxa"/>
            <w:vAlign w:val="center"/>
          </w:tcPr>
          <w:p w14:paraId="21D2FF91" w14:textId="08F4BB7A" w:rsidR="00544750" w:rsidRDefault="007406DA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BC03816" wp14:editId="33DE4B08">
                  <wp:extent cx="2954470" cy="3604670"/>
                  <wp:effectExtent l="0" t="127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03323" cy="366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4B" w14:paraId="42512838" w14:textId="77777777" w:rsidTr="00571C65">
        <w:tc>
          <w:tcPr>
            <w:tcW w:w="5206" w:type="dxa"/>
          </w:tcPr>
          <w:p w14:paraId="2C50EEC0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</w:tcPr>
          <w:p w14:paraId="37E4099A" w14:textId="77777777"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604D65" w:rsidRPr="004B5DEE" w14:paraId="1A6F70F1" w14:textId="77777777" w:rsidTr="00183651">
        <w:trPr>
          <w:trHeight w:val="6086"/>
        </w:trPr>
        <w:tc>
          <w:tcPr>
            <w:tcW w:w="5206" w:type="dxa"/>
            <w:vAlign w:val="center"/>
          </w:tcPr>
          <w:p w14:paraId="74BAA736" w14:textId="77777777" w:rsidR="0093544B" w:rsidRDefault="0093544B" w:rsidP="00222F61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F2B792" w14:textId="712D5FA1" w:rsidR="00222F61" w:rsidRPr="00222F61" w:rsidRDefault="00222F61" w:rsidP="00222F61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2F61">
              <w:rPr>
                <w:rFonts w:ascii="Arial" w:hAnsi="Arial" w:cs="Arial"/>
                <w:sz w:val="24"/>
                <w:szCs w:val="24"/>
              </w:rPr>
              <w:t>Wiele spraw zrealizujesz za pomocą  telefonu lub komputera.</w:t>
            </w:r>
          </w:p>
          <w:p w14:paraId="6E79162E" w14:textId="77777777" w:rsidR="00222F61" w:rsidRPr="00222F61" w:rsidRDefault="00222F61" w:rsidP="00222F61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2F61">
              <w:rPr>
                <w:rFonts w:ascii="Arial" w:hAnsi="Arial" w:cs="Arial"/>
                <w:sz w:val="24"/>
                <w:szCs w:val="24"/>
              </w:rPr>
              <w:t>Możesz się skontaktować z pracownikiem CUW z domu: szybko, wygodnie i bezpiecznie. Możesz do nas zadzwonić lub napisać:</w:t>
            </w:r>
          </w:p>
          <w:p w14:paraId="3654E11E" w14:textId="2D4744AF" w:rsidR="00222F61" w:rsidRPr="00222F61" w:rsidRDefault="00222F61" w:rsidP="00222F61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2F61">
              <w:rPr>
                <w:rFonts w:ascii="Arial" w:hAnsi="Arial" w:cs="Arial"/>
                <w:sz w:val="24"/>
                <w:szCs w:val="24"/>
              </w:rPr>
              <w:t>TELEFON 94 3579 350 – Sekretariat CUW;</w:t>
            </w:r>
          </w:p>
          <w:p w14:paraId="714CFFDB" w14:textId="77777777" w:rsidR="00222F61" w:rsidRPr="00222F61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22F61">
              <w:rPr>
                <w:rFonts w:ascii="Arial" w:hAnsi="Arial" w:cs="Arial"/>
                <w:sz w:val="24"/>
                <w:szCs w:val="24"/>
              </w:rPr>
              <w:t xml:space="preserve">EMAIL - </w:t>
            </w:r>
            <w:r w:rsidRPr="00222F6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cuw@bialogard.info</w:t>
            </w:r>
            <w:r w:rsidRPr="00222F61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2006B19" w14:textId="77777777" w:rsidR="00222F61" w:rsidRPr="00222F61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22F6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platforma e-PUAP - /</w:t>
            </w:r>
            <w:r w:rsidRPr="00222F61">
              <w:rPr>
                <w:rStyle w:val="Pogrubienie"/>
                <w:rFonts w:ascii="Arial" w:hAnsi="Arial" w:cs="Arial"/>
                <w:sz w:val="24"/>
                <w:szCs w:val="24"/>
                <w:shd w:val="clear" w:color="auto" w:fill="FFFFFF"/>
              </w:rPr>
              <w:t>CUW-BIALOGARD/</w:t>
            </w:r>
            <w:proofErr w:type="spellStart"/>
            <w:r w:rsidRPr="00222F61">
              <w:rPr>
                <w:rStyle w:val="Pogrubienie"/>
                <w:rFonts w:ascii="Arial" w:hAnsi="Arial" w:cs="Arial"/>
                <w:sz w:val="24"/>
                <w:szCs w:val="24"/>
                <w:shd w:val="clear" w:color="auto" w:fill="FFFFFF"/>
              </w:rPr>
              <w:t>SkrytkaESP</w:t>
            </w:r>
            <w:proofErr w:type="spellEnd"/>
            <w:r w:rsidRPr="00222F61">
              <w:rPr>
                <w:rStyle w:val="Pogrubienie"/>
                <w:rFonts w:ascii="Arial" w:hAnsi="Arial" w:cs="Arial"/>
                <w:sz w:val="24"/>
                <w:szCs w:val="24"/>
                <w:shd w:val="clear" w:color="auto" w:fill="FFFFFF"/>
              </w:rPr>
              <w:t>/</w:t>
            </w:r>
            <w:r w:rsidRPr="00222F6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. To skrót do nazwy Elektroniczna Platforma Usług Administracji Publicznej. Do tego sposobu trzeba mieć </w:t>
            </w:r>
            <w:proofErr w:type="spellStart"/>
            <w:r w:rsidRPr="00222F6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internet</w:t>
            </w:r>
            <w:proofErr w:type="spellEnd"/>
            <w:r w:rsidRPr="00222F6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oraz swoje konto w ePUAP.</w:t>
            </w:r>
          </w:p>
          <w:p w14:paraId="11219B27" w14:textId="2A511DD8" w:rsidR="004B5DEE" w:rsidRPr="004B5DEE" w:rsidRDefault="004B5DEE" w:rsidP="004B5DEE">
            <w:pPr>
              <w:spacing w:after="240" w:line="36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5840" w:type="dxa"/>
            <w:vAlign w:val="center"/>
          </w:tcPr>
          <w:p w14:paraId="5B013388" w14:textId="6FBCA23F" w:rsidR="00544750" w:rsidRPr="00E223A8" w:rsidRDefault="00183651" w:rsidP="0018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3DFE1F2" wp14:editId="378179D3">
                  <wp:simplePos x="0" y="0"/>
                  <wp:positionH relativeFrom="column">
                    <wp:posOffset>2734945</wp:posOffset>
                  </wp:positionH>
                  <wp:positionV relativeFrom="paragraph">
                    <wp:posOffset>67945</wp:posOffset>
                  </wp:positionV>
                  <wp:extent cx="381000" cy="381000"/>
                  <wp:effectExtent l="0" t="0" r="0" b="0"/>
                  <wp:wrapNone/>
                  <wp:docPr id="20" name="Obraz 20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3A8" w:rsidRPr="00E223A8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KONTAKT TELEFONICZNY</w:t>
            </w:r>
          </w:p>
          <w:p w14:paraId="5149E1FC" w14:textId="2CCA80D1" w:rsidR="00E223A8" w:rsidRPr="004B5DEE" w:rsidRDefault="00183651" w:rsidP="0018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val="en-US"/>
              </w:rPr>
            </w:pPr>
            <w:r w:rsidRPr="00E223A8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291E9BC3" wp14:editId="00320FB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1463675</wp:posOffset>
                  </wp:positionV>
                  <wp:extent cx="3428365" cy="1942465"/>
                  <wp:effectExtent l="0" t="0" r="635" b="635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36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23A8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64CEF6BD" wp14:editId="2E716443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243205</wp:posOffset>
                  </wp:positionV>
                  <wp:extent cx="1621155" cy="1977390"/>
                  <wp:effectExtent l="0" t="6667" r="0" b="0"/>
                  <wp:wrapTight wrapText="bothSides">
                    <wp:wrapPolygon edited="0">
                      <wp:start x="21689" y="73"/>
                      <wp:lineTo x="368" y="73"/>
                      <wp:lineTo x="368" y="21298"/>
                      <wp:lineTo x="21689" y="21298"/>
                      <wp:lineTo x="21689" y="73"/>
                    </wp:wrapPolygon>
                  </wp:wrapTight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115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44"/>
                <w:szCs w:val="44"/>
                <w:lang w:val="en-US"/>
              </w:rPr>
              <w:t>94 3579 350</w:t>
            </w:r>
          </w:p>
        </w:tc>
      </w:tr>
      <w:tr w:rsidR="0093544B" w:rsidRPr="004B5DEE" w14:paraId="5D4AA491" w14:textId="77777777" w:rsidTr="00571C65">
        <w:tc>
          <w:tcPr>
            <w:tcW w:w="5206" w:type="dxa"/>
          </w:tcPr>
          <w:p w14:paraId="404C92B6" w14:textId="77777777" w:rsidR="004B5DEE" w:rsidRP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val="en-US"/>
              </w:rPr>
            </w:pPr>
          </w:p>
        </w:tc>
        <w:tc>
          <w:tcPr>
            <w:tcW w:w="5840" w:type="dxa"/>
          </w:tcPr>
          <w:p w14:paraId="54A51CB1" w14:textId="77777777" w:rsidR="004B5DEE" w:rsidRP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val="en-US"/>
              </w:rPr>
            </w:pPr>
          </w:p>
        </w:tc>
      </w:tr>
      <w:tr w:rsidR="0093544B" w:rsidRPr="004B5DEE" w14:paraId="4AF83A68" w14:textId="77777777" w:rsidTr="00571C65">
        <w:trPr>
          <w:trHeight w:val="3166"/>
        </w:trPr>
        <w:tc>
          <w:tcPr>
            <w:tcW w:w="5206" w:type="dxa"/>
            <w:vAlign w:val="center"/>
          </w:tcPr>
          <w:p w14:paraId="00FA315C" w14:textId="50DADCBA" w:rsidR="00222F61" w:rsidRPr="00604D65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CUW obsługuje: wszystkie publiczne szkoły, przedszkola, żłobki, </w:t>
            </w:r>
            <w:r w:rsidR="00407FE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Białogardzką Bibliotekę Publiczną,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Warsztat Terapii Zajęciowej w Białogardzie.</w:t>
            </w:r>
          </w:p>
          <w:p w14:paraId="19444421" w14:textId="77777777" w:rsidR="00222F61" w:rsidRPr="00604D65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6AF6782F" w14:textId="77777777" w:rsidR="00222F61" w:rsidRPr="00604D65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Siedziba CUW:</w:t>
            </w:r>
          </w:p>
          <w:p w14:paraId="0C6D9262" w14:textId="77777777" w:rsidR="00222F61" w:rsidRPr="00604D65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Centrum Usług Wspólnych w Białogardzie znajduje się w centrum Miasta Białogard, pod adresem: 1 Maja 18.</w:t>
            </w:r>
          </w:p>
          <w:p w14:paraId="629579AA" w14:textId="77777777" w:rsidR="00222F61" w:rsidRPr="00604D65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Wejście do budynku oraz siedziba nie są odpowiednie dla osób 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  <w:t>z niepełnosprawnościami.</w:t>
            </w:r>
          </w:p>
          <w:p w14:paraId="1B695437" w14:textId="77777777" w:rsidR="00222F61" w:rsidRPr="00604D65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32D07336" w14:textId="77777777" w:rsidR="00222F61" w:rsidRPr="00604D65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Godziny pracy:</w:t>
            </w:r>
          </w:p>
          <w:p w14:paraId="01E09F0F" w14:textId="77777777" w:rsidR="00222F61" w:rsidRPr="00604D65" w:rsidRDefault="00222F61" w:rsidP="00222F61">
            <w:pPr>
              <w:pStyle w:val="Bezodstpw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poniedziałek – piątek 7.00-15.00.</w:t>
            </w:r>
          </w:p>
          <w:p w14:paraId="13982898" w14:textId="5245909F" w:rsidR="004B5DEE" w:rsidRPr="00604D65" w:rsidRDefault="004B5DEE" w:rsidP="004B5DE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0" w:type="dxa"/>
          </w:tcPr>
          <w:p w14:paraId="105A7D90" w14:textId="77777777" w:rsid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19B12600" w14:textId="77777777" w:rsidR="00DF7E6C" w:rsidRDefault="00DF7E6C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</w:p>
          <w:p w14:paraId="236CB4B9" w14:textId="1FD361E4" w:rsidR="00DF7E6C" w:rsidRDefault="00DF7E6C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B5F3C6D" wp14:editId="4BD693D1">
                  <wp:extent cx="3383902" cy="2072640"/>
                  <wp:effectExtent l="0" t="0" r="0" b="0"/>
                  <wp:docPr id="14" name="Obraz 14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992" cy="20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18B7" w14:textId="77777777" w:rsidR="00DF7E6C" w:rsidRDefault="00DF7E6C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</w:p>
          <w:p w14:paraId="53DFAD28" w14:textId="78F6ED43" w:rsidR="00DF7E6C" w:rsidRDefault="00E223A8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C2EDD69" wp14:editId="3E0338A9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101600</wp:posOffset>
                  </wp:positionV>
                  <wp:extent cx="1813560" cy="1813560"/>
                  <wp:effectExtent l="0" t="0" r="0" b="0"/>
                  <wp:wrapTight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ight>
                  <wp:docPr id="13" name="Obraz 13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C8CCE21" wp14:editId="564B4E5F">
                  <wp:simplePos x="0" y="0"/>
                  <wp:positionH relativeFrom="column">
                    <wp:posOffset>1947545</wp:posOffset>
                  </wp:positionH>
                  <wp:positionV relativeFrom="paragraph">
                    <wp:posOffset>254000</wp:posOffset>
                  </wp:positionV>
                  <wp:extent cx="1667510" cy="1569720"/>
                  <wp:effectExtent l="0" t="0" r="8890" b="0"/>
                  <wp:wrapTight wrapText="bothSides">
                    <wp:wrapPolygon edited="0">
                      <wp:start x="0" y="0"/>
                      <wp:lineTo x="0" y="21233"/>
                      <wp:lineTo x="21468" y="21233"/>
                      <wp:lineTo x="21468" y="0"/>
                      <wp:lineTo x="0" y="0"/>
                    </wp:wrapPolygon>
                  </wp:wrapTight>
                  <wp:docPr id="15" name="Obraz 15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198DFB" w14:textId="3D3D2D94" w:rsidR="00DF7E6C" w:rsidRDefault="00DF7E6C" w:rsidP="00DF7E6C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noProof/>
              </w:rPr>
            </w:pPr>
          </w:p>
          <w:p w14:paraId="6269BC8B" w14:textId="59031A1D" w:rsidR="00DF7E6C" w:rsidRDefault="00DF7E6C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</w:p>
          <w:p w14:paraId="4F5A017F" w14:textId="2A17D858" w:rsidR="00DF7E6C" w:rsidRPr="004B5DEE" w:rsidRDefault="00DF7E6C" w:rsidP="00DF7E6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93544B" w:rsidRPr="004B5DEE" w14:paraId="1518AA1E" w14:textId="77777777" w:rsidTr="00571C65">
        <w:tc>
          <w:tcPr>
            <w:tcW w:w="5206" w:type="dxa"/>
          </w:tcPr>
          <w:p w14:paraId="2FE57662" w14:textId="77777777" w:rsidR="004B5DEE" w:rsidRP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</w:tcPr>
          <w:p w14:paraId="10FB55D6" w14:textId="77777777" w:rsidR="004B5DEE" w:rsidRP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571C65" w:rsidRPr="004B5DEE" w14:paraId="30323867" w14:textId="77777777" w:rsidTr="009B3946">
        <w:tc>
          <w:tcPr>
            <w:tcW w:w="11046" w:type="dxa"/>
            <w:gridSpan w:val="2"/>
          </w:tcPr>
          <w:p w14:paraId="7C852F3B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lastRenderedPageBreak/>
              <w:t>Takimi sprawami się zajmujemy:</w:t>
            </w:r>
          </w:p>
          <w:p w14:paraId="5B3D2A33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Style w:val="Pogrubienie"/>
                <w:rFonts w:ascii="Arial" w:hAnsi="Arial" w:cs="Arial"/>
                <w:sz w:val="24"/>
                <w:szCs w:val="24"/>
                <w:shd w:val="clear" w:color="auto" w:fill="FFFFFF"/>
              </w:rPr>
              <w:t>Do zakres zadań działu administracji należy:</w:t>
            </w:r>
          </w:p>
          <w:p w14:paraId="5488CA7B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shd w:val="clear" w:color="auto" w:fill="FFFFFF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pl-PL"/>
              </w:rPr>
              <w:t xml:space="preserve"> prowadzenie rozliczeń podatku od towarów i usług (VAT) oraz sporządzanie deklaracji z jednostek obsługiwanych w zakresie podatku VAT i przesyłanie plików JPK,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</w: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shd w:val="clear" w:color="auto" w:fill="FFFFFF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pl-PL"/>
              </w:rPr>
              <w:t xml:space="preserve"> wystawianie faktur i innych dokumentów sprzedażowych jednostek obsługiwanych;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</w: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shd w:val="clear" w:color="auto" w:fill="FFFFFF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pl-PL"/>
              </w:rPr>
              <w:t xml:space="preserve"> przygotowywanie dokumentów w zakresie inwentaryzacji,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</w: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shd w:val="clear" w:color="auto" w:fill="FFFFFF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pl-PL"/>
              </w:rPr>
              <w:t xml:space="preserve"> prowadzenie ewidencji składników majątkowych Centrum w programie Majątek Web,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</w: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shd w:val="clear" w:color="auto" w:fill="FFFFFF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pl-PL"/>
              </w:rPr>
              <w:t xml:space="preserve"> organizacja zaopatrzenia:</w:t>
            </w:r>
          </w:p>
          <w:p w14:paraId="1ECCB65D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shd w:val="clear" w:color="auto" w:fill="FFFFFF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pl-PL"/>
              </w:rPr>
              <w:t xml:space="preserve"> w ramach obowiązków stanowisk ds. zamówień publicznych przygotowywanie projektów przepisów wewnętrznych i procedur dotyczących zamówień publicznych oraz przygotowywanie i prowadzenie postępowań o udzielenie zamówienia publicznego do których nie stosuje się przepisów ustawy prawo zamówień publicznych oraz przeprowadzanie postępowań o udzielenie zamówienia publicznego w trybach przewidzianych w ustawie Prawo Zamówień Publicznych, zgodnie z przepisami cytowanej ustawy oraz dyrektywami Unii Europejskiej, itp., </w:t>
            </w:r>
          </w:p>
          <w:p w14:paraId="2E7CD3EB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współpraca z kierownikami obsługiwanych jednostek w zakresie realizacji zamówień publicznych,</w:t>
            </w:r>
          </w:p>
          <w:p w14:paraId="05DAB8D0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przygotowywanie dla Działu księgowości informacji do sporządzenia planu zamówień publicznych, na podstawie informacji zebranych od CUW oraz jednostek obsługiwanych,</w:t>
            </w:r>
          </w:p>
          <w:p w14:paraId="32F0C041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przygotowywanie projektu zarządzenia wewnętrznego związanego 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  <w:t>z trybem udzielenia zamówienia publicznego oraz powołania Komisji przetargowej,</w:t>
            </w:r>
          </w:p>
          <w:p w14:paraId="590C5C65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przygotowywanie umów o udzielanie zamówień publicznych dla CUW 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  <w:t>i jednostek obsługiwanych,</w:t>
            </w:r>
          </w:p>
          <w:p w14:paraId="4A418647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prowadzenie rejestru zamówień publicznych,</w:t>
            </w:r>
          </w:p>
          <w:p w14:paraId="4EC927BC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gromadzenie informacji o przygotowywanych i realizowanych postępowaniach o udzielanie zamówień publicznych,</w:t>
            </w:r>
          </w:p>
          <w:p w14:paraId="16063E40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archiwizowanie dokumentacji przetargowej,</w:t>
            </w:r>
          </w:p>
          <w:p w14:paraId="088EE6C2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sporządzanie deklaracji podatku od nieruchomości,</w:t>
            </w:r>
          </w:p>
          <w:p w14:paraId="6D375B38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prowadzenie sekretariatu CUW w Białogardzie zgodnie z instrukcja kancelaryjną,</w:t>
            </w:r>
          </w:p>
          <w:p w14:paraId="7FB35CC4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opracowywanie projektów zarządzeń, upoważnień i pełnomocnictw związanych z obsługą administracyjną;</w:t>
            </w:r>
          </w:p>
          <w:p w14:paraId="1EFABAEC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Segoe UI Symbol" w:eastAsia="Times New Roman" w:hAnsi="Segoe UI Symbol" w:cs="Segoe UI Symbol"/>
                <w:sz w:val="24"/>
                <w:szCs w:val="24"/>
                <w:lang w:eastAsia="pl-PL"/>
              </w:rPr>
              <w:t>✓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prowadzenie dokumentacji Zakładowego Funduszu Świadczeń Socjalnych CUW.</w:t>
            </w:r>
          </w:p>
          <w:p w14:paraId="13E1C2FC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5701E974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Do zakres zadań działu księgowości należy:</w:t>
            </w:r>
          </w:p>
          <w:p w14:paraId="7F65F1E9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przygotowywanie na potrzeby kierowników jednostek obsługiwanych dokumentów i informacji niezbędnych do opracowania przez nich projektów planów finansowych i ich zmian,</w:t>
            </w:r>
          </w:p>
          <w:p w14:paraId="04FE71A2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bieżący nadzór nad realizacją planów finansowych;</w:t>
            </w:r>
          </w:p>
          <w:p w14:paraId="3059FC3D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pomoc w przygotowywaniu materiałów niezbędnych do sporządzenia projektu uchwały budżetowej w zakresie działalności jednostek obsługiwanych,</w:t>
            </w:r>
          </w:p>
          <w:p w14:paraId="072E8655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kontrola kompletności, rzetelności i prawidłowości dostarczanych dokumentów przez jednostki obsługiwane,</w:t>
            </w:r>
          </w:p>
          <w:p w14:paraId="1EE41A03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prowadzenie ksiąg rachunkowych zgodnie z obowiązującymi przepisami i przyjętymi zasadami rachunkowości,</w:t>
            </w:r>
          </w:p>
          <w:p w14:paraId="2FC6A23C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rozliczanie dokumentów finansowych obsługiwanych jednostek do wysokości kwot wydatków określonych w zatwierdzonych planach finansowych jednostek obsługiwanych,</w:t>
            </w:r>
          </w:p>
          <w:p w14:paraId="724A93A9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prowadzenie obsługi finansowo-księgowej zakładowego funduszu świadczeń socjalnej,</w:t>
            </w:r>
          </w:p>
          <w:p w14:paraId="320FBF9E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gromadzenie, przechowywanie i archiwizacja dokumentów księgowych,</w:t>
            </w:r>
          </w:p>
          <w:p w14:paraId="2136E8BE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prowadzenie obsługi bankowej jednostek obsługiwanych,</w:t>
            </w:r>
          </w:p>
          <w:p w14:paraId="528B7A6B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przygotowywanie materiałów do sporządzenia sprawozdań budżetowych, finansowych, statystycznych oraz innych przewidzianych przepisami prawa w zakresie wykonywanych zadań,</w:t>
            </w:r>
          </w:p>
          <w:p w14:paraId="4BE439F4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sporządzanie bieżących i okresowych analiz finansowych,</w:t>
            </w:r>
          </w:p>
          <w:p w14:paraId="0D9032BD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rozliczanie dokumentów zaliczek,</w:t>
            </w:r>
          </w:p>
          <w:p w14:paraId="6FF7421E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prowadzenie windykacji należności,</w:t>
            </w:r>
          </w:p>
          <w:p w14:paraId="7BB06158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księgowanie wyników inwentaryzacji środków trwałych jednostek obsługiwanych,</w:t>
            </w:r>
          </w:p>
          <w:p w14:paraId="38937544" w14:textId="77777777" w:rsidR="00222F61" w:rsidRPr="00604D65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rozliczanie i księgowanie wyników inwentaryzacji pozostałych składników majątku jednostek obsługiwanych,</w:t>
            </w:r>
          </w:p>
          <w:p w14:paraId="2964C9A2" w14:textId="77777777" w:rsidR="009F0CB9" w:rsidRDefault="00222F61" w:rsidP="00222F61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sporządzanie sprawozdań wymaganych przepisami ustawy prawo zamówień publicznych</w:t>
            </w:r>
            <w:r w:rsidR="009F0CB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</w:p>
          <w:p w14:paraId="0C0674C4" w14:textId="33F681ED" w:rsidR="00222F61" w:rsidRPr="009F0CB9" w:rsidRDefault="009F0CB9" w:rsidP="009F0CB9">
            <w:pPr>
              <w:pStyle w:val="Bezodstpw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F0CB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prowadzenie obsługi finansowo-księgowej środków finansowych przeznaczonych na pomoc zdrowotną dla nauczycieli korzystających z opieki zdrowotnej</w:t>
            </w:r>
            <w:r w:rsidR="00222F61" w:rsidRPr="009F0CB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  <w:p w14:paraId="6EBA4C7B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7C14FD3F" w14:textId="77777777" w:rsidR="00222F61" w:rsidRPr="00604D65" w:rsidRDefault="00222F61" w:rsidP="00222F61">
            <w:pPr>
              <w:pStyle w:val="Bezodstpw"/>
              <w:spacing w:line="360" w:lineRule="auto"/>
              <w:rPr>
                <w:rStyle w:val="Pogrubienie"/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604D65">
              <w:rPr>
                <w:rStyle w:val="Pogrubienie"/>
                <w:rFonts w:ascii="Arial" w:hAnsi="Arial" w:cs="Arial"/>
                <w:sz w:val="24"/>
                <w:szCs w:val="24"/>
              </w:rPr>
              <w:t>Do zakres zadań działu kadr należy:</w:t>
            </w:r>
          </w:p>
          <w:p w14:paraId="4C444FC0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 xml:space="preserve">prowadzenie obsługi kadrowej i spraw pracowniczych pracowników Centrum i jednostek obsługiwanych, </w:t>
            </w:r>
          </w:p>
          <w:p w14:paraId="73B447F2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>opracowywanie projektów zarządzeń, upoważnień i pełnomocnictw związanych z obsługą kadrową;</w:t>
            </w:r>
          </w:p>
          <w:p w14:paraId="66390EE4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>sporządzanie sprawozdań, analiz i innych informacji z realizacji zadań kadrowych;</w:t>
            </w:r>
          </w:p>
          <w:p w14:paraId="35FD23F6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>opracowywanie w porozumieniu z dyrektorami jednostek obsługiwanych planów zatrudnienia, wspólna realizacja ustalonych planów,</w:t>
            </w:r>
          </w:p>
          <w:p w14:paraId="4B5953C2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>pomoc w prowadzeniu spraw socjalnych,</w:t>
            </w:r>
          </w:p>
          <w:p w14:paraId="3CEF0694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>przygotowywanie informacji dotyczących średniorocznej wysokości etatów osób zatrudnionych będące podstawą do ustalenia i rozliczenia odpisu na ZFŚS Centrum i jednostek obsługiwanych,</w:t>
            </w:r>
          </w:p>
          <w:p w14:paraId="38DC3215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>przygotowywanie dokumentacji związanej z naborem na wolne stanowiska urzędnicze;</w:t>
            </w:r>
          </w:p>
          <w:p w14:paraId="727A330E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>pomoc w koordynowaniu przeprowadzania służby przygotowawczej,</w:t>
            </w:r>
          </w:p>
          <w:p w14:paraId="5505A1B6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lastRenderedPageBreak/>
              <w:t>prowadzenie spraw dotyczących okresowych ocen pracowników Centrum,</w:t>
            </w:r>
          </w:p>
          <w:p w14:paraId="5419A63F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 xml:space="preserve">pomoc w opracowywaniu regulaminów Centrum i jednostek obsługiwanych, w szczególności: pracy, wynagradzania </w:t>
            </w:r>
            <w:r w:rsidRPr="00604D65">
              <w:rPr>
                <w:rFonts w:ascii="Arial" w:hAnsi="Arial" w:cs="Arial"/>
                <w:sz w:val="24"/>
                <w:szCs w:val="24"/>
              </w:rPr>
              <w:br/>
              <w:t>i gospodarowania środkami zakładowego funduszu świadczeń socjalnych oraz ich zmian, zgodnie z obowiązującymi przepisami,</w:t>
            </w:r>
          </w:p>
          <w:p w14:paraId="770BA4A3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>sporządzanie deklaracji i naliczeń składek na PFRON pracowników jednostek obsługiwanych,</w:t>
            </w:r>
          </w:p>
          <w:p w14:paraId="14B7F4AF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4D65">
              <w:rPr>
                <w:rFonts w:ascii="Arial" w:hAnsi="Arial" w:cs="Arial"/>
                <w:sz w:val="24"/>
                <w:szCs w:val="24"/>
              </w:rPr>
              <w:t>weryfikacja projektów arkuszy organizacji i zmian do arkuszy organizacji jednostek oświatowych pod względem kadrowym.</w:t>
            </w:r>
          </w:p>
          <w:p w14:paraId="70328D9A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E6F3758" w14:textId="77777777" w:rsidR="00222F61" w:rsidRPr="00604D65" w:rsidRDefault="00222F61" w:rsidP="00222F61">
            <w:pPr>
              <w:pStyle w:val="Bezodstpw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Do zakres zadań działu płac należy:</w:t>
            </w:r>
          </w:p>
          <w:p w14:paraId="6BAB021C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prowadzenie całokształtu spraw płacowych związanych 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  <w:t>z naliczaniem i potrącaniem wynagrodzeń w ramach umów o pracę oraz z umów cywilno-prawnych i zasiłków ZUS dla pracowników pedagogicznych i niepedagogicznych obsługiwanych jednostek,</w:t>
            </w:r>
          </w:p>
          <w:p w14:paraId="1A7CCF88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czynności związane z dokonywaniem wstępnej kontroli kompletności i rzetelności dokumentów dotyczących wynagrodzeń,</w:t>
            </w:r>
          </w:p>
          <w:p w14:paraId="4132427D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sporządzanie zaświadczeń o wynagrodzeniach dla pracowników oraz zaświadczeń RP7 do ZUS,</w:t>
            </w:r>
          </w:p>
          <w:p w14:paraId="402D8416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prowadzenie całokształtu prac związanych z naliczaniem 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  <w:t>i regulowaniem składek ZUS od pracodawcy i pracownika oraz prac związanych z naliczeniem i regulowaniem podatku dochodowego od osób fizycznych,</w:t>
            </w:r>
          </w:p>
          <w:p w14:paraId="2D310F31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uczestniczenie w opracowywaniu rocznego planu finansowego 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  <w:t>w zakresie płac i pochodnych oraz w sporządzaniu harmonogramu wydatków płacowych,</w:t>
            </w:r>
          </w:p>
          <w:p w14:paraId="4E20A46A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sporządzanie sprawozdawczości dotyczącej wynagrodzeń, a także zleconych kalkulacji, sprawozdawczości oraz miesięcznych 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  <w:t>i rocznych deklaracji wraz z wymaganymi informacjami w zakresie wykorzystania funduszu płac,</w:t>
            </w:r>
          </w:p>
          <w:p w14:paraId="555059A3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uzgadnianie z działem Księgowości wysokości środków na wynagrodzenia, także w zakresie sporządzanej sprawozdawczości i różnego rodzaju informacji,</w:t>
            </w:r>
          </w:p>
          <w:p w14:paraId="068BA7F9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współpraca z kierownikami obsługiwanych jednostek w zakresie realizacji powierzonego zakresu czynności,</w:t>
            </w:r>
          </w:p>
          <w:p w14:paraId="36B7A232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przygotowywanie dla Działu Księgowości niezbędnych informacji dotyczących wysokości wynagrodzeń,</w:t>
            </w:r>
          </w:p>
          <w:p w14:paraId="3DD62E7B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doskonalenie metody pracy poprzez udział w naradach, szkoleniach, sympozjach z zakresu prawa pracy przepisów szczególnych dotyczących obszaru wykonywanych zadań,</w:t>
            </w:r>
          </w:p>
          <w:p w14:paraId="5CC2081D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wykonywanie innych zleconych przez przełożonych czynności wynikających z potrzeb CUW lub jednostek obsługiwanych,</w:t>
            </w:r>
          </w:p>
          <w:p w14:paraId="1ABE1BCD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zgłaszanie do ZUS, dokonywanie zmian i wyrejestrowanie pracowników i członków ich rodzin oraz zlecebiorców,</w:t>
            </w:r>
          </w:p>
          <w:p w14:paraId="0A3D4418" w14:textId="77777777" w:rsidR="00222F61" w:rsidRPr="00604D65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przekazywanie danych w bazie danych SIO obejmujących dane identyfikacyjne oraz dane dziedzinowe dotyczące pracowników odpowiedzialnych za zarządzanie i administrowanie oświatą </w:t>
            </w: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  <w:t>w Centrum Usług Wspólnych,</w:t>
            </w:r>
          </w:p>
          <w:p w14:paraId="041A7A7B" w14:textId="77777777" w:rsidR="009F0CB9" w:rsidRDefault="00222F61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przygotowywanie danych do ewidencji wydatków ponoszonych na organizację zadań</w:t>
            </w:r>
            <w:r w:rsidR="009F0CB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</w:p>
          <w:p w14:paraId="262D3AB7" w14:textId="619D1FCB" w:rsidR="00571C65" w:rsidRPr="00604D65" w:rsidRDefault="009F0CB9" w:rsidP="00222F61">
            <w:pPr>
              <w:pStyle w:val="Bezodstpw"/>
              <w:numPr>
                <w:ilvl w:val="0"/>
                <w:numId w:val="3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F0CB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przyznawanie – na podstawie odrębnego upoważnienia Burmistrza – świadczeń w ramach pomocy zdrowotnej dla nauczycieli korzystających z opieki zdrowotnej</w:t>
            </w:r>
            <w:r w:rsidR="00222F61" w:rsidRPr="00604D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</w:tc>
      </w:tr>
      <w:tr w:rsidR="0093544B" w:rsidRPr="004B5DEE" w14:paraId="54649AC6" w14:textId="77777777" w:rsidTr="00D36046">
        <w:tc>
          <w:tcPr>
            <w:tcW w:w="5206" w:type="dxa"/>
            <w:vAlign w:val="center"/>
          </w:tcPr>
          <w:p w14:paraId="11AA8A8F" w14:textId="77777777" w:rsid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569239D5" w14:textId="7670BF6B" w:rsidR="00D36046" w:rsidRDefault="00183651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E6C5A9D" wp14:editId="39095EAA">
                  <wp:extent cx="2459285" cy="1383348"/>
                  <wp:effectExtent l="0" t="0" r="0" b="7620"/>
                  <wp:docPr id="3" name="Obraz 3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38" cy="139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18ED3" w14:textId="2E2ECCCD" w:rsidR="00D36046" w:rsidRPr="004B5DEE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  <w:vAlign w:val="center"/>
          </w:tcPr>
          <w:p w14:paraId="16910474" w14:textId="3F04FD57" w:rsidR="004B5DEE" w:rsidRPr="004B5DEE" w:rsidRDefault="00604D65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D77D297" wp14:editId="3A21AD7D">
                  <wp:extent cx="2240280" cy="2240280"/>
                  <wp:effectExtent l="0" t="0" r="7620" b="7620"/>
                  <wp:docPr id="6" name="Obraz 6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4B" w:rsidRPr="004B5DEE" w14:paraId="50251A1E" w14:textId="77777777" w:rsidTr="00D36046">
        <w:trPr>
          <w:trHeight w:val="3194"/>
        </w:trPr>
        <w:tc>
          <w:tcPr>
            <w:tcW w:w="5206" w:type="dxa"/>
            <w:vAlign w:val="center"/>
          </w:tcPr>
          <w:p w14:paraId="32928675" w14:textId="066BC334" w:rsidR="004B5DEE" w:rsidRPr="004B5DEE" w:rsidRDefault="00183651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F2C5B35" wp14:editId="65E8A8E7">
                  <wp:extent cx="2574239" cy="1821090"/>
                  <wp:effectExtent l="0" t="0" r="0" b="8255"/>
                  <wp:docPr id="4" name="Obraz 4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188" cy="184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vAlign w:val="center"/>
          </w:tcPr>
          <w:p w14:paraId="3A3CF8E4" w14:textId="0BC04305" w:rsidR="004B5DEE" w:rsidRPr="004B5DEE" w:rsidRDefault="00604D65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9D7CB7D" wp14:editId="628BE69A">
                  <wp:extent cx="3724839" cy="1340942"/>
                  <wp:effectExtent l="0" t="0" r="0" b="0"/>
                  <wp:docPr id="21" name="Obraz 21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725" cy="134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4B" w:rsidRPr="004B5DEE" w14:paraId="1A6A307F" w14:textId="77777777" w:rsidTr="00D36046">
        <w:tc>
          <w:tcPr>
            <w:tcW w:w="5206" w:type="dxa"/>
            <w:vAlign w:val="center"/>
          </w:tcPr>
          <w:p w14:paraId="3A67E231" w14:textId="77777777" w:rsidR="00D36046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3E5D3DDA" w14:textId="7B0139E8" w:rsidR="00D36046" w:rsidRDefault="00183651" w:rsidP="00D360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91772BD" wp14:editId="2C5CB7D7">
                  <wp:extent cx="1668145" cy="1508124"/>
                  <wp:effectExtent l="0" t="0" r="8255" b="0"/>
                  <wp:docPr id="5" name="Obraz 5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77" cy="15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ABC0C" w14:textId="4CD738E6" w:rsidR="00D36046" w:rsidRPr="004B5DEE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  <w:vAlign w:val="center"/>
          </w:tcPr>
          <w:p w14:paraId="0EACE8C3" w14:textId="4A9A84F0" w:rsidR="00D36046" w:rsidRPr="004B5DEE" w:rsidRDefault="00604D65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24EAD553" wp14:editId="6006A31F">
                  <wp:extent cx="2407351" cy="1435495"/>
                  <wp:effectExtent l="0" t="0" r="0" b="0"/>
                  <wp:docPr id="9" name="Obraz 9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50" cy="144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4B" w:rsidRPr="004B5DEE" w14:paraId="2F198296" w14:textId="77777777" w:rsidTr="00D36046">
        <w:tc>
          <w:tcPr>
            <w:tcW w:w="5206" w:type="dxa"/>
            <w:vAlign w:val="center"/>
          </w:tcPr>
          <w:p w14:paraId="43C300E6" w14:textId="0A229643" w:rsidR="00604D65" w:rsidRDefault="00604D65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EB3DE9" wp14:editId="2EAB64F0">
                  <wp:extent cx="1377551" cy="2232660"/>
                  <wp:effectExtent l="0" t="0" r="0" b="0"/>
                  <wp:docPr id="7" name="Obraz 7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226" cy="225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vAlign w:val="center"/>
          </w:tcPr>
          <w:p w14:paraId="2B06633A" w14:textId="098C64AB" w:rsidR="00604D65" w:rsidRDefault="0093544B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EA605" wp14:editId="7752AF72">
                  <wp:extent cx="3430778" cy="1470660"/>
                  <wp:effectExtent l="0" t="0" r="0" b="0"/>
                  <wp:docPr id="22" name="Obraz 22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330" cy="147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33FB1" w14:textId="77777777" w:rsidR="00544750" w:rsidRPr="004B5DEE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213F550D" w14:textId="77777777" w:rsidR="00000000" w:rsidRPr="004B5DEE" w:rsidRDefault="00000000"/>
    <w:sectPr w:rsidR="005D0384" w:rsidRPr="004B5DEE" w:rsidSect="00BB2803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D0D27"/>
    <w:multiLevelType w:val="multilevel"/>
    <w:tmpl w:val="8A92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D5A7F"/>
    <w:multiLevelType w:val="hybridMultilevel"/>
    <w:tmpl w:val="56403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82421"/>
    <w:multiLevelType w:val="hybridMultilevel"/>
    <w:tmpl w:val="7084E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638855">
    <w:abstractNumId w:val="0"/>
  </w:num>
  <w:num w:numId="2" w16cid:durableId="873494907">
    <w:abstractNumId w:val="2"/>
  </w:num>
  <w:num w:numId="3" w16cid:durableId="742289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750"/>
    <w:rsid w:val="00183651"/>
    <w:rsid w:val="00222F61"/>
    <w:rsid w:val="00407FE8"/>
    <w:rsid w:val="004B5DEE"/>
    <w:rsid w:val="00544750"/>
    <w:rsid w:val="00571C65"/>
    <w:rsid w:val="00604D65"/>
    <w:rsid w:val="0064183A"/>
    <w:rsid w:val="006E029D"/>
    <w:rsid w:val="007406DA"/>
    <w:rsid w:val="0093544B"/>
    <w:rsid w:val="009F0CB9"/>
    <w:rsid w:val="00BB2803"/>
    <w:rsid w:val="00D36046"/>
    <w:rsid w:val="00DE4756"/>
    <w:rsid w:val="00DF7E6C"/>
    <w:rsid w:val="00E223A8"/>
    <w:rsid w:val="00F5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26871"/>
  <w15:chartTrackingRefBased/>
  <w15:docId w15:val="{4CAEE424-3135-43C6-97A4-C32DFC59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475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44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4B5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7406DA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222F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1279</Words>
  <Characters>7678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SEKRETARZ</dc:creator>
  <cp:keywords/>
  <dc:description/>
  <cp:lastModifiedBy> </cp:lastModifiedBy>
  <cp:revision>3</cp:revision>
  <dcterms:created xsi:type="dcterms:W3CDTF">2023-02-28T06:42:00Z</dcterms:created>
  <dcterms:modified xsi:type="dcterms:W3CDTF">2024-03-21T10:36:00Z</dcterms:modified>
</cp:coreProperties>
</file>